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CB" w:rsidRPr="00AA5873" w:rsidRDefault="00BA51CB" w:rsidP="00BA51CB">
      <w:pPr>
        <w:spacing w:line="360" w:lineRule="auto"/>
        <w:rPr>
          <w:rFonts w:ascii="宋体" w:hAnsi="宋体"/>
          <w:b/>
          <w:bCs/>
          <w:szCs w:val="21"/>
        </w:rPr>
      </w:pPr>
      <w:r w:rsidRPr="00AA5873">
        <w:rPr>
          <w:rFonts w:ascii="宋体" w:hAnsi="宋体" w:hint="eastAsia"/>
          <w:b/>
          <w:bCs/>
          <w:szCs w:val="21"/>
        </w:rPr>
        <w:t xml:space="preserve">附件1： </w:t>
      </w:r>
    </w:p>
    <w:p w:rsidR="00BA51CB" w:rsidRDefault="00BA51CB" w:rsidP="00BA51CB">
      <w:pPr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北京市农业广播电视学校教学能手比武练兵活动</w:t>
      </w:r>
      <w:bookmarkStart w:id="0" w:name="_GoBack"/>
      <w:bookmarkEnd w:id="0"/>
      <w:r>
        <w:rPr>
          <w:rFonts w:ascii="宋体" w:hAnsi="宋体" w:hint="eastAsia"/>
          <w:b/>
          <w:bCs/>
          <w:sz w:val="28"/>
        </w:rPr>
        <w:t>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842"/>
        <w:gridCol w:w="5458"/>
        <w:gridCol w:w="996"/>
      </w:tblGrid>
      <w:tr w:rsidR="00BA51CB" w:rsidTr="002475B0">
        <w:trPr>
          <w:trHeight w:val="509"/>
        </w:trPr>
        <w:tc>
          <w:tcPr>
            <w:tcW w:w="828" w:type="dxa"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</w:p>
        </w:tc>
        <w:tc>
          <w:tcPr>
            <w:tcW w:w="900" w:type="dxa"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权重</w:t>
            </w:r>
          </w:p>
        </w:tc>
        <w:tc>
          <w:tcPr>
            <w:tcW w:w="6300" w:type="dxa"/>
            <w:gridSpan w:val="2"/>
          </w:tcPr>
          <w:p w:rsidR="00BA51CB" w:rsidRDefault="00BA51CB" w:rsidP="002475B0">
            <w:pPr>
              <w:ind w:firstLineChars="300" w:firstLine="8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评  比  内  容</w:t>
            </w:r>
          </w:p>
        </w:tc>
        <w:tc>
          <w:tcPr>
            <w:tcW w:w="996" w:type="dxa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分值</w:t>
            </w:r>
          </w:p>
        </w:tc>
      </w:tr>
      <w:tr w:rsidR="00BA51CB" w:rsidTr="002475B0">
        <w:trPr>
          <w:trHeight w:val="619"/>
        </w:trPr>
        <w:tc>
          <w:tcPr>
            <w:tcW w:w="828" w:type="dxa"/>
            <w:vMerge w:val="restart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</w:t>
            </w:r>
          </w:p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</w:t>
            </w:r>
          </w:p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</w:t>
            </w:r>
          </w:p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</w:t>
            </w:r>
          </w:p>
        </w:tc>
        <w:tc>
          <w:tcPr>
            <w:tcW w:w="900" w:type="dxa"/>
            <w:vMerge w:val="restart"/>
            <w:vAlign w:val="center"/>
          </w:tcPr>
          <w:p w:rsidR="00BA51CB" w:rsidRDefault="00BA51CB" w:rsidP="002475B0">
            <w:pPr>
              <w:tabs>
                <w:tab w:val="left" w:pos="495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30</w:t>
            </w:r>
          </w:p>
        </w:tc>
        <w:tc>
          <w:tcPr>
            <w:tcW w:w="842" w:type="dxa"/>
            <w:vMerge w:val="restart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教案</w:t>
            </w: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1"/>
              </w:rPr>
              <w:t>教案编写规范，内容准确，重点突出。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5</w:t>
            </w:r>
          </w:p>
        </w:tc>
      </w:tr>
      <w:tr w:rsidR="00BA51CB" w:rsidTr="002475B0">
        <w:trPr>
          <w:trHeight w:val="619"/>
        </w:trPr>
        <w:tc>
          <w:tcPr>
            <w:tcW w:w="828" w:type="dxa"/>
            <w:vMerge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1"/>
              </w:rPr>
              <w:t>教案安排合理，图文并茂。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5</w:t>
            </w:r>
          </w:p>
        </w:tc>
      </w:tr>
      <w:tr w:rsidR="00BA51CB" w:rsidTr="002475B0">
        <w:trPr>
          <w:trHeight w:val="620"/>
        </w:trPr>
        <w:tc>
          <w:tcPr>
            <w:tcW w:w="828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课件</w:t>
            </w: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内容组织针对性强，符合教学需求。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</w:tr>
      <w:tr w:rsidR="00BA51CB" w:rsidTr="002475B0">
        <w:trPr>
          <w:trHeight w:val="620"/>
        </w:trPr>
        <w:tc>
          <w:tcPr>
            <w:tcW w:w="828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媒体设计、应用合理，形式生动。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</w:tr>
      <w:tr w:rsidR="00BA51CB" w:rsidTr="002475B0">
        <w:trPr>
          <w:trHeight w:val="620"/>
        </w:trPr>
        <w:tc>
          <w:tcPr>
            <w:tcW w:w="828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制作精良，技术水准较高。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</w:tr>
      <w:tr w:rsidR="00BA51CB" w:rsidTr="002475B0">
        <w:trPr>
          <w:trHeight w:val="620"/>
        </w:trPr>
        <w:tc>
          <w:tcPr>
            <w:tcW w:w="828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>格式规范、运行流畅。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</w:tr>
      <w:tr w:rsidR="00BA51CB" w:rsidTr="002475B0">
        <w:trPr>
          <w:trHeight w:val="723"/>
        </w:trPr>
        <w:tc>
          <w:tcPr>
            <w:tcW w:w="828" w:type="dxa"/>
            <w:vMerge w:val="restart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</w:t>
            </w:r>
          </w:p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堂</w:t>
            </w:r>
          </w:p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</w:t>
            </w:r>
          </w:p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</w:t>
            </w:r>
          </w:p>
        </w:tc>
        <w:tc>
          <w:tcPr>
            <w:tcW w:w="900" w:type="dxa"/>
            <w:vMerge w:val="restart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70</w:t>
            </w:r>
          </w:p>
        </w:tc>
        <w:tc>
          <w:tcPr>
            <w:tcW w:w="842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仪态</w:t>
            </w:r>
          </w:p>
        </w:tc>
        <w:tc>
          <w:tcPr>
            <w:tcW w:w="5458" w:type="dxa"/>
            <w:vAlign w:val="center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仪表端庄，着装大方，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</w:rPr>
              <w:t>教态自然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</w:rPr>
              <w:t>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5</w:t>
            </w:r>
          </w:p>
        </w:tc>
      </w:tr>
      <w:tr w:rsidR="00BA51CB" w:rsidTr="002475B0">
        <w:tc>
          <w:tcPr>
            <w:tcW w:w="828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语言</w:t>
            </w: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普通话教学，</w:t>
            </w:r>
            <w:r>
              <w:rPr>
                <w:rFonts w:ascii="宋体" w:hAnsi="宋体" w:hint="eastAsia"/>
                <w:color w:val="000000"/>
                <w:sz w:val="28"/>
                <w:szCs w:val="21"/>
              </w:rPr>
              <w:t>表达清晰、准确，富有感染力。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10</w:t>
            </w:r>
          </w:p>
        </w:tc>
      </w:tr>
      <w:tr w:rsidR="00BA51CB" w:rsidTr="002475B0">
        <w:trPr>
          <w:trHeight w:val="619"/>
        </w:trPr>
        <w:tc>
          <w:tcPr>
            <w:tcW w:w="828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内容</w:t>
            </w:r>
          </w:p>
        </w:tc>
        <w:tc>
          <w:tcPr>
            <w:tcW w:w="5458" w:type="dxa"/>
            <w:vAlign w:val="center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1"/>
              </w:rPr>
              <w:t>教学内容准确，</w:t>
            </w:r>
            <w:r>
              <w:rPr>
                <w:rFonts w:ascii="宋体" w:hAnsi="宋体" w:hint="eastAsia"/>
                <w:color w:val="000000"/>
                <w:sz w:val="28"/>
              </w:rPr>
              <w:t>层次清楚</w:t>
            </w:r>
            <w:r>
              <w:rPr>
                <w:rFonts w:ascii="宋体" w:hAnsi="宋体" w:hint="eastAsia"/>
                <w:color w:val="000000"/>
                <w:sz w:val="28"/>
                <w:szCs w:val="21"/>
              </w:rPr>
              <w:t>，重点突出。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10</w:t>
            </w:r>
          </w:p>
        </w:tc>
      </w:tr>
      <w:tr w:rsidR="00BA51CB" w:rsidTr="002475B0">
        <w:trPr>
          <w:trHeight w:val="619"/>
        </w:trPr>
        <w:tc>
          <w:tcPr>
            <w:tcW w:w="828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58" w:type="dxa"/>
            <w:vAlign w:val="center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1"/>
              </w:rPr>
              <w:t>结合生产实践，通俗易懂，深入浅出。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5</w:t>
            </w:r>
          </w:p>
        </w:tc>
      </w:tr>
      <w:tr w:rsidR="00BA51CB" w:rsidTr="002475B0">
        <w:trPr>
          <w:trHeight w:val="620"/>
        </w:trPr>
        <w:tc>
          <w:tcPr>
            <w:tcW w:w="828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方法</w:t>
            </w: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教学方法得当，教学组织、讲课、结尾过渡自然。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10</w:t>
            </w:r>
          </w:p>
        </w:tc>
      </w:tr>
      <w:tr w:rsidR="00BA51CB" w:rsidTr="002475B0">
        <w:trPr>
          <w:trHeight w:val="620"/>
        </w:trPr>
        <w:tc>
          <w:tcPr>
            <w:tcW w:w="828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能与</w:t>
            </w:r>
            <w:r>
              <w:rPr>
                <w:rFonts w:ascii="宋体" w:hAnsi="宋体" w:hint="eastAsia"/>
                <w:sz w:val="28"/>
              </w:rPr>
              <w:t>媒体</w:t>
            </w:r>
            <w:r>
              <w:rPr>
                <w:rFonts w:ascii="宋体" w:hAnsi="宋体" w:hint="eastAsia"/>
                <w:color w:val="000000"/>
                <w:sz w:val="28"/>
              </w:rPr>
              <w:t>教学结合，媒体运用恰当。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5</w:t>
            </w:r>
          </w:p>
        </w:tc>
      </w:tr>
      <w:tr w:rsidR="00BA51CB" w:rsidTr="002475B0">
        <w:trPr>
          <w:trHeight w:val="620"/>
        </w:trPr>
        <w:tc>
          <w:tcPr>
            <w:tcW w:w="828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Merge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有必要的教学工具和教学材料。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5</w:t>
            </w:r>
          </w:p>
        </w:tc>
      </w:tr>
      <w:tr w:rsidR="00BA51CB" w:rsidTr="002475B0">
        <w:tc>
          <w:tcPr>
            <w:tcW w:w="828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环节</w:t>
            </w:r>
          </w:p>
        </w:tc>
        <w:tc>
          <w:tcPr>
            <w:tcW w:w="5458" w:type="dxa"/>
            <w:vAlign w:val="center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教学环节完整，有导言、设问、解答、总结。 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10</w:t>
            </w:r>
          </w:p>
        </w:tc>
      </w:tr>
      <w:tr w:rsidR="00BA51CB" w:rsidTr="002475B0">
        <w:tc>
          <w:tcPr>
            <w:tcW w:w="828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时间</w:t>
            </w: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1"/>
              </w:rPr>
              <w:t>授课节奏适中，时间安排合理。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5</w:t>
            </w:r>
          </w:p>
        </w:tc>
      </w:tr>
      <w:tr w:rsidR="00BA51CB" w:rsidTr="002475B0">
        <w:trPr>
          <w:trHeight w:val="1078"/>
        </w:trPr>
        <w:tc>
          <w:tcPr>
            <w:tcW w:w="828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Merge/>
          </w:tcPr>
          <w:p w:rsidR="00BA51CB" w:rsidRDefault="00BA51CB" w:rsidP="002475B0">
            <w:pPr>
              <w:rPr>
                <w:rFonts w:ascii="宋体" w:hAnsi="宋体"/>
                <w:sz w:val="28"/>
              </w:rPr>
            </w:pPr>
          </w:p>
        </w:tc>
        <w:tc>
          <w:tcPr>
            <w:tcW w:w="842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板书</w:t>
            </w:r>
          </w:p>
        </w:tc>
        <w:tc>
          <w:tcPr>
            <w:tcW w:w="5458" w:type="dxa"/>
            <w:vAlign w:val="center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板书设计合理，简明工整，字迹美观。</w:t>
            </w: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5</w:t>
            </w:r>
          </w:p>
        </w:tc>
      </w:tr>
      <w:tr w:rsidR="00BA51CB" w:rsidTr="002475B0">
        <w:tc>
          <w:tcPr>
            <w:tcW w:w="2570" w:type="dxa"/>
            <w:gridSpan w:val="3"/>
          </w:tcPr>
          <w:p w:rsidR="00BA51CB" w:rsidRDefault="00BA51CB" w:rsidP="002475B0">
            <w:pPr>
              <w:ind w:firstLineChars="200"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总  分</w:t>
            </w:r>
          </w:p>
        </w:tc>
        <w:tc>
          <w:tcPr>
            <w:tcW w:w="5458" w:type="dxa"/>
          </w:tcPr>
          <w:p w:rsidR="00BA51CB" w:rsidRDefault="00BA51CB" w:rsidP="002475B0">
            <w:pPr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96" w:type="dxa"/>
            <w:vAlign w:val="center"/>
          </w:tcPr>
          <w:p w:rsidR="00BA51CB" w:rsidRDefault="00BA51CB" w:rsidP="002475B0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100</w:t>
            </w:r>
          </w:p>
        </w:tc>
      </w:tr>
    </w:tbl>
    <w:p w:rsidR="002B6BFD" w:rsidRDefault="002B6BFD"/>
    <w:sectPr w:rsidR="002B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1CB"/>
    <w:rsid w:val="002B6BFD"/>
    <w:rsid w:val="00BA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zcl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2017-04-26T07:12:00Z</dcterms:created>
  <dcterms:modified xsi:type="dcterms:W3CDTF">2017-04-26T07:12:00Z</dcterms:modified>
</cp:coreProperties>
</file>