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C5B" w:rsidRDefault="00B54836">
      <w:pPr>
        <w:rPr>
          <w:rFonts w:ascii="宋体" w:hAnsi="宋体"/>
          <w:b/>
          <w:bCs/>
          <w:sz w:val="32"/>
          <w:szCs w:val="40"/>
        </w:rPr>
      </w:pPr>
      <w:r>
        <w:rPr>
          <w:rFonts w:ascii="宋体" w:hAnsi="宋体" w:hint="eastAsia"/>
          <w:b/>
          <w:bCs/>
          <w:sz w:val="32"/>
          <w:szCs w:val="40"/>
        </w:rPr>
        <w:t>附件</w:t>
      </w:r>
      <w:r w:rsidR="00EF47F2">
        <w:rPr>
          <w:rFonts w:ascii="宋体" w:hAnsi="宋体"/>
          <w:b/>
          <w:bCs/>
          <w:sz w:val="32"/>
          <w:szCs w:val="40"/>
        </w:rPr>
        <w:t>1</w:t>
      </w:r>
      <w:bookmarkStart w:id="0" w:name="_GoBack"/>
      <w:bookmarkEnd w:id="0"/>
    </w:p>
    <w:p w:rsidR="00191C5B" w:rsidRDefault="00B54836">
      <w:pPr>
        <w:jc w:val="center"/>
        <w:rPr>
          <w:rFonts w:ascii="黑体" w:eastAsia="黑体" w:hAnsi="黑体"/>
          <w:b/>
          <w:bCs/>
          <w:sz w:val="32"/>
          <w:szCs w:val="40"/>
        </w:rPr>
      </w:pPr>
      <w:r>
        <w:rPr>
          <w:rFonts w:ascii="黑体" w:eastAsia="黑体" w:hAnsi="黑体" w:hint="eastAsia"/>
          <w:b/>
          <w:bCs/>
          <w:sz w:val="32"/>
          <w:szCs w:val="40"/>
        </w:rPr>
        <w:t>2018</w:t>
      </w:r>
      <w:r>
        <w:rPr>
          <w:rFonts w:ascii="黑体" w:eastAsia="黑体" w:hAnsi="黑体" w:hint="eastAsia"/>
          <w:b/>
          <w:bCs/>
          <w:sz w:val="32"/>
          <w:szCs w:val="40"/>
        </w:rPr>
        <w:t>年度学院“互联网</w:t>
      </w:r>
      <w:r>
        <w:rPr>
          <w:rFonts w:ascii="黑体" w:eastAsia="黑体" w:hAnsi="黑体" w:hint="eastAsia"/>
          <w:b/>
          <w:bCs/>
          <w:sz w:val="32"/>
          <w:szCs w:val="40"/>
        </w:rPr>
        <w:t>+</w:t>
      </w:r>
      <w:r>
        <w:rPr>
          <w:rFonts w:ascii="黑体" w:eastAsia="黑体" w:hAnsi="黑体" w:hint="eastAsia"/>
          <w:b/>
          <w:bCs/>
          <w:sz w:val="32"/>
          <w:szCs w:val="40"/>
        </w:rPr>
        <w:t>”大学生创新创业大赛比赛方案</w:t>
      </w:r>
    </w:p>
    <w:p w:rsidR="00191C5B" w:rsidRDefault="00191C5B">
      <w:pPr>
        <w:rPr>
          <w:rFonts w:ascii="宋体" w:hAnsi="宋体"/>
          <w:sz w:val="28"/>
          <w:szCs w:val="36"/>
        </w:rPr>
      </w:pP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根据市教委京教函（</w:t>
      </w:r>
      <w:r>
        <w:rPr>
          <w:rFonts w:asciiTheme="minorEastAsia" w:eastAsiaTheme="minorEastAsia" w:hAnsiTheme="minorEastAsia" w:hint="eastAsia"/>
          <w:sz w:val="24"/>
        </w:rPr>
        <w:t>2018</w:t>
      </w:r>
      <w:r>
        <w:rPr>
          <w:rFonts w:asciiTheme="minorEastAsia" w:eastAsiaTheme="minorEastAsia" w:hAnsiTheme="minorEastAsia" w:hint="eastAsia"/>
          <w:sz w:val="24"/>
        </w:rPr>
        <w:t>）</w:t>
      </w:r>
      <w:r>
        <w:rPr>
          <w:rFonts w:asciiTheme="minorEastAsia" w:eastAsiaTheme="minorEastAsia" w:hAnsiTheme="minorEastAsia" w:hint="eastAsia"/>
          <w:sz w:val="24"/>
        </w:rPr>
        <w:t>168</w:t>
      </w:r>
      <w:r>
        <w:rPr>
          <w:rFonts w:asciiTheme="minorEastAsia" w:eastAsiaTheme="minorEastAsia" w:hAnsiTheme="minorEastAsia" w:hint="eastAsia"/>
          <w:sz w:val="24"/>
        </w:rPr>
        <w:t>号文件精神，学院定于</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14</w:t>
      </w:r>
      <w:r>
        <w:rPr>
          <w:rFonts w:asciiTheme="minorEastAsia" w:eastAsiaTheme="minorEastAsia" w:hAnsiTheme="minorEastAsia" w:hint="eastAsia"/>
          <w:sz w:val="24"/>
        </w:rPr>
        <w:t>日至</w:t>
      </w:r>
      <w:r>
        <w:rPr>
          <w:rFonts w:asciiTheme="minorEastAsia" w:eastAsiaTheme="minorEastAsia" w:hAnsiTheme="minorEastAsia" w:hint="eastAsia"/>
          <w:sz w:val="24"/>
        </w:rPr>
        <w:t>6</w:t>
      </w:r>
      <w:r>
        <w:rPr>
          <w:rFonts w:asciiTheme="minorEastAsia" w:eastAsiaTheme="minorEastAsia" w:hAnsiTheme="minorEastAsia" w:hint="eastAsia"/>
          <w:sz w:val="24"/>
        </w:rPr>
        <w:t>月</w:t>
      </w:r>
      <w:r>
        <w:rPr>
          <w:rFonts w:asciiTheme="minorEastAsia" w:eastAsiaTheme="minorEastAsia" w:hAnsiTheme="minorEastAsia" w:hint="eastAsia"/>
          <w:sz w:val="24"/>
        </w:rPr>
        <w:t>20</w:t>
      </w:r>
      <w:r>
        <w:rPr>
          <w:rFonts w:asciiTheme="minorEastAsia" w:eastAsiaTheme="minorEastAsia" w:hAnsiTheme="minorEastAsia" w:hint="eastAsia"/>
          <w:sz w:val="24"/>
        </w:rPr>
        <w:t>日开展“互联网</w:t>
      </w:r>
      <w:r>
        <w:rPr>
          <w:rFonts w:asciiTheme="minorEastAsia" w:eastAsiaTheme="minorEastAsia" w:hAnsiTheme="minorEastAsia" w:hint="eastAsia"/>
          <w:sz w:val="24"/>
        </w:rPr>
        <w:t>+</w:t>
      </w:r>
      <w:r>
        <w:rPr>
          <w:rFonts w:asciiTheme="minorEastAsia" w:eastAsiaTheme="minorEastAsia" w:hAnsiTheme="minorEastAsia" w:hint="eastAsia"/>
          <w:sz w:val="24"/>
        </w:rPr>
        <w:t>”大学生创新创业大赛选拔赛。此次比赛由学院主办，教务处承办，比赛方案具体如下：</w:t>
      </w:r>
    </w:p>
    <w:p w:rsidR="00191C5B" w:rsidRDefault="00B54836">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一、大赛主题</w:t>
      </w:r>
    </w:p>
    <w:p w:rsidR="00191C5B" w:rsidRDefault="00B5483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勇立时代潮头敢闯会创</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扎根中国大地书写人生华章</w:t>
      </w:r>
    </w:p>
    <w:p w:rsidR="00191C5B" w:rsidRDefault="00B54836">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二、大赛目的与任务</w:t>
      </w:r>
    </w:p>
    <w:p w:rsidR="00191C5B" w:rsidRDefault="00B5483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旨在激发我院学生创新创业热情，为优秀创新创业项目搭建投资、孵化平台；展示学院创新创业教育成果；推动创新创业教育与思想政治教育紧密结合、与专业教育深度融合；与北京地区农村发展，农民脱贫致富等工作相结合，为第四届中国“互联网</w:t>
      </w:r>
      <w:r>
        <w:rPr>
          <w:rFonts w:asciiTheme="minorEastAsia" w:eastAsiaTheme="minorEastAsia" w:hAnsiTheme="minorEastAsia" w:hint="eastAsia"/>
          <w:sz w:val="24"/>
        </w:rPr>
        <w:t>+</w:t>
      </w:r>
      <w:r>
        <w:rPr>
          <w:rFonts w:asciiTheme="minorEastAsia" w:eastAsiaTheme="minorEastAsia" w:hAnsiTheme="minorEastAsia" w:hint="eastAsia"/>
          <w:sz w:val="24"/>
        </w:rPr>
        <w:t>”大学生创新创业大赛北京赛区遴选优质项目。</w:t>
      </w:r>
    </w:p>
    <w:p w:rsidR="00191C5B" w:rsidRDefault="00B54836">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三、组织机构</w:t>
      </w:r>
    </w:p>
    <w:p w:rsidR="00191C5B" w:rsidRDefault="00B54836">
      <w:pPr>
        <w:spacing w:line="400" w:lineRule="exact"/>
        <w:ind w:firstLine="560"/>
        <w:rPr>
          <w:rFonts w:asciiTheme="minorEastAsia" w:eastAsiaTheme="minorEastAsia" w:hAnsiTheme="minorEastAsia"/>
          <w:sz w:val="24"/>
        </w:rPr>
      </w:pPr>
      <w:r>
        <w:rPr>
          <w:rFonts w:asciiTheme="minorEastAsia" w:eastAsiaTheme="minorEastAsia" w:hAnsiTheme="minorEastAsia" w:hint="eastAsia"/>
          <w:sz w:val="24"/>
        </w:rPr>
        <w:t>大赛设组委会、专家委员会、办公室。各机构人员与职责分工具体如下：</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（一）大赛组委会</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主任委员：王福海</w:t>
      </w:r>
      <w:r>
        <w:rPr>
          <w:rFonts w:asciiTheme="minorEastAsia" w:eastAsiaTheme="minorEastAsia" w:hAnsiTheme="minorEastAsia" w:hint="eastAsia"/>
          <w:sz w:val="24"/>
        </w:rPr>
        <w:t xml:space="preserve">    </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副主任委员：</w:t>
      </w:r>
      <w:proofErr w:type="gramStart"/>
      <w:r>
        <w:rPr>
          <w:rFonts w:asciiTheme="minorEastAsia" w:eastAsiaTheme="minorEastAsia" w:hAnsiTheme="minorEastAsia" w:hint="eastAsia"/>
          <w:sz w:val="24"/>
        </w:rPr>
        <w:t>冯</w:t>
      </w:r>
      <w:proofErr w:type="gramEnd"/>
      <w:r>
        <w:rPr>
          <w:rFonts w:asciiTheme="minorEastAsia" w:eastAsiaTheme="minorEastAsia" w:hAnsiTheme="minorEastAsia" w:hint="eastAsia"/>
          <w:sz w:val="24"/>
        </w:rPr>
        <w:t>学会</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成</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员：杨永杰、徐洪飞、李志强、曹授俊、邓志峰、高秀清、何艳琳、刘红梅、</w:t>
      </w:r>
      <w:r w:rsidR="00EF47F2">
        <w:rPr>
          <w:rFonts w:asciiTheme="minorEastAsia" w:eastAsiaTheme="minorEastAsia" w:hAnsiTheme="minorEastAsia" w:hint="eastAsia"/>
          <w:sz w:val="24"/>
        </w:rPr>
        <w:t>朱京燕</w:t>
      </w:r>
      <w:r>
        <w:rPr>
          <w:rFonts w:asciiTheme="minorEastAsia" w:eastAsiaTheme="minorEastAsia" w:hAnsiTheme="minorEastAsia" w:hint="eastAsia"/>
          <w:sz w:val="24"/>
        </w:rPr>
        <w:t>、李艳芳、徐英</w:t>
      </w:r>
      <w:r>
        <w:rPr>
          <w:rFonts w:asciiTheme="minorEastAsia" w:eastAsiaTheme="minorEastAsia" w:hAnsiTheme="minorEastAsia" w:hint="eastAsia"/>
          <w:sz w:val="24"/>
        </w:rPr>
        <w:t>岚、李志莲、叶克</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工作职责：</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执行大赛比赛规程，保证比赛顺利实施，对比赛相关工作具有解释权；对参赛项目资格进行审核，对评审组专家资格进行认定；指导、监督专家委员会工作。</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（二）专家委员会</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成员构成：校内及校外专家、创新创业成功人士。</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工作职责：负责对各参赛代表队项目进行评审，推荐优秀项目参加市赛，指导学生创新创业。</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（三）大赛办公室</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成员构成：</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主</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任：杨永杰</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副主任：张红</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成</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员：郭秋生、吴迪、李桂伶、杨爱荣</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工作职责：负责赛事具体组织工作。</w:t>
      </w:r>
      <w:r>
        <w:rPr>
          <w:rFonts w:asciiTheme="minorEastAsia" w:eastAsiaTheme="minorEastAsia" w:hAnsiTheme="minorEastAsia" w:hint="eastAsia"/>
          <w:sz w:val="24"/>
        </w:rPr>
        <w:t xml:space="preserve"> </w:t>
      </w:r>
    </w:p>
    <w:p w:rsidR="00191C5B" w:rsidRDefault="00B54836">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四、参赛对象及报名方式</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根据参赛项目所处的创业阶段、已获投资情况和项目特点，大赛分为创意组、初创组、成长组、就业</w:t>
      </w:r>
      <w:proofErr w:type="gramStart"/>
      <w:r>
        <w:rPr>
          <w:rFonts w:asciiTheme="minorEastAsia" w:eastAsiaTheme="minorEastAsia" w:hAnsiTheme="minorEastAsia" w:hint="eastAsia"/>
          <w:sz w:val="24"/>
        </w:rPr>
        <w:t>型创业组</w:t>
      </w:r>
      <w:proofErr w:type="gramEnd"/>
      <w:r>
        <w:rPr>
          <w:rFonts w:asciiTheme="minorEastAsia" w:eastAsiaTheme="minorEastAsia" w:hAnsiTheme="minorEastAsia" w:hint="eastAsia"/>
          <w:sz w:val="24"/>
        </w:rPr>
        <w:t>。高职学生包含新兴职业农民学历提升班级、村务管理班级的学生。</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w:t>
      </w:r>
      <w:r>
        <w:rPr>
          <w:rFonts w:asciiTheme="minorEastAsia" w:eastAsiaTheme="minorEastAsia" w:hAnsiTheme="minorEastAsia" w:hint="eastAsia"/>
          <w:sz w:val="24"/>
        </w:rPr>
        <w:t>创意组。参赛项目具有较好的创意和较为成型的产品原型或服务模式，在</w:t>
      </w:r>
      <w:r>
        <w:rPr>
          <w:rFonts w:asciiTheme="minorEastAsia" w:eastAsiaTheme="minorEastAsia" w:hAnsiTheme="minorEastAsia" w:hint="eastAsia"/>
          <w:sz w:val="24"/>
        </w:rPr>
        <w:t>2018</w:t>
      </w:r>
      <w:r>
        <w:rPr>
          <w:rFonts w:asciiTheme="minorEastAsia" w:eastAsiaTheme="minorEastAsia" w:hAnsiTheme="minorEastAsia" w:hint="eastAsia"/>
          <w:sz w:val="24"/>
        </w:rPr>
        <w:t>年</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31</w:t>
      </w:r>
      <w:r>
        <w:rPr>
          <w:rFonts w:asciiTheme="minorEastAsia" w:eastAsiaTheme="minorEastAsia" w:hAnsiTheme="minorEastAsia" w:hint="eastAsia"/>
          <w:sz w:val="24"/>
        </w:rPr>
        <w:t>日</w:t>
      </w:r>
      <w:r>
        <w:rPr>
          <w:rFonts w:asciiTheme="minorEastAsia" w:eastAsiaTheme="minorEastAsia" w:hAnsiTheme="minorEastAsia" w:hint="eastAsia"/>
          <w:sz w:val="24"/>
        </w:rPr>
        <w:t>(</w:t>
      </w:r>
      <w:r>
        <w:rPr>
          <w:rFonts w:asciiTheme="minorEastAsia" w:eastAsiaTheme="minorEastAsia" w:hAnsiTheme="minorEastAsia" w:hint="eastAsia"/>
          <w:sz w:val="24"/>
        </w:rPr>
        <w:t>含</w:t>
      </w:r>
      <w:r>
        <w:rPr>
          <w:rFonts w:asciiTheme="minorEastAsia" w:eastAsiaTheme="minorEastAsia" w:hAnsiTheme="minorEastAsia" w:hint="eastAsia"/>
          <w:sz w:val="24"/>
        </w:rPr>
        <w:t>)</w:t>
      </w:r>
      <w:r>
        <w:rPr>
          <w:rFonts w:asciiTheme="minorEastAsia" w:eastAsiaTheme="minorEastAsia" w:hAnsiTheme="minorEastAsia" w:hint="eastAsia"/>
          <w:sz w:val="24"/>
        </w:rPr>
        <w:t>前尚未完成工商登记注册。参赛申报人须为团队负责人，须为在校高职学生。</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二</w:t>
      </w:r>
      <w:r>
        <w:rPr>
          <w:rFonts w:asciiTheme="minorEastAsia" w:eastAsiaTheme="minorEastAsia" w:hAnsiTheme="minorEastAsia" w:hint="eastAsia"/>
          <w:sz w:val="24"/>
        </w:rPr>
        <w:t>)</w:t>
      </w:r>
      <w:r>
        <w:rPr>
          <w:rFonts w:asciiTheme="minorEastAsia" w:eastAsiaTheme="minorEastAsia" w:hAnsiTheme="minorEastAsia" w:hint="eastAsia"/>
          <w:sz w:val="24"/>
        </w:rPr>
        <w:t>初创组。参赛项目工商登记注册未满</w:t>
      </w:r>
      <w:r>
        <w:rPr>
          <w:rFonts w:asciiTheme="minorEastAsia" w:eastAsiaTheme="minorEastAsia" w:hAnsiTheme="minorEastAsia" w:hint="eastAsia"/>
          <w:sz w:val="24"/>
        </w:rPr>
        <w:t>3</w:t>
      </w:r>
      <w:r>
        <w:rPr>
          <w:rFonts w:asciiTheme="minorEastAsia" w:eastAsiaTheme="minorEastAsia" w:hAnsiTheme="minorEastAsia" w:hint="eastAsia"/>
          <w:sz w:val="24"/>
        </w:rPr>
        <w:t>年，且</w:t>
      </w:r>
      <w:proofErr w:type="gramStart"/>
      <w:r>
        <w:rPr>
          <w:rFonts w:asciiTheme="minorEastAsia" w:eastAsiaTheme="minorEastAsia" w:hAnsiTheme="minorEastAsia" w:hint="eastAsia"/>
          <w:sz w:val="24"/>
        </w:rPr>
        <w:t>获机构</w:t>
      </w:r>
      <w:proofErr w:type="gramEnd"/>
      <w:r>
        <w:rPr>
          <w:rFonts w:asciiTheme="minorEastAsia" w:eastAsiaTheme="minorEastAsia" w:hAnsiTheme="minorEastAsia" w:hint="eastAsia"/>
          <w:sz w:val="24"/>
        </w:rPr>
        <w:t>或个人股权投资不超过</w:t>
      </w:r>
      <w:r>
        <w:rPr>
          <w:rFonts w:asciiTheme="minorEastAsia" w:eastAsiaTheme="minorEastAsia" w:hAnsiTheme="minorEastAsia" w:hint="eastAsia"/>
          <w:sz w:val="24"/>
        </w:rPr>
        <w:t>1</w:t>
      </w:r>
      <w:r>
        <w:rPr>
          <w:rFonts w:asciiTheme="minorEastAsia" w:eastAsiaTheme="minorEastAsia" w:hAnsiTheme="minorEastAsia" w:hint="eastAsia"/>
          <w:sz w:val="24"/>
        </w:rPr>
        <w:t>轮次。参赛申报人须为初创企业法人代表，须为在校高职学生</w:t>
      </w:r>
      <w:r>
        <w:rPr>
          <w:rFonts w:asciiTheme="minorEastAsia" w:eastAsiaTheme="minorEastAsia" w:hAnsiTheme="minorEastAsia" w:hint="eastAsia"/>
          <w:sz w:val="24"/>
        </w:rPr>
        <w:t>(</w:t>
      </w:r>
      <w:r>
        <w:rPr>
          <w:rFonts w:asciiTheme="minorEastAsia" w:eastAsiaTheme="minorEastAsia" w:hAnsiTheme="minorEastAsia" w:hint="eastAsia"/>
          <w:sz w:val="24"/>
        </w:rPr>
        <w:t>含农民班</w:t>
      </w:r>
      <w:r>
        <w:rPr>
          <w:rFonts w:asciiTheme="minorEastAsia" w:eastAsiaTheme="minorEastAsia" w:hAnsiTheme="minorEastAsia" w:hint="eastAsia"/>
          <w:sz w:val="24"/>
        </w:rPr>
        <w:t>)</w:t>
      </w:r>
      <w:r>
        <w:rPr>
          <w:rFonts w:asciiTheme="minorEastAsia" w:eastAsiaTheme="minorEastAsia" w:hAnsiTheme="minorEastAsia" w:hint="eastAsia"/>
          <w:sz w:val="24"/>
        </w:rPr>
        <w:t>，或毕业</w:t>
      </w:r>
      <w:r>
        <w:rPr>
          <w:rFonts w:asciiTheme="minorEastAsia" w:eastAsiaTheme="minorEastAsia" w:hAnsiTheme="minorEastAsia" w:hint="eastAsia"/>
          <w:sz w:val="24"/>
        </w:rPr>
        <w:t>5</w:t>
      </w:r>
      <w:r>
        <w:rPr>
          <w:rFonts w:asciiTheme="minorEastAsia" w:eastAsiaTheme="minorEastAsia" w:hAnsiTheme="minorEastAsia" w:hint="eastAsia"/>
          <w:sz w:val="24"/>
        </w:rPr>
        <w:t>年内的高职毕业生。企业法人在报名后进行</w:t>
      </w:r>
      <w:r>
        <w:rPr>
          <w:rFonts w:asciiTheme="minorEastAsia" w:eastAsiaTheme="minorEastAsia" w:hAnsiTheme="minorEastAsia" w:hint="eastAsia"/>
          <w:sz w:val="24"/>
        </w:rPr>
        <w:t>更改的不予认可。</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三</w:t>
      </w:r>
      <w:r>
        <w:rPr>
          <w:rFonts w:asciiTheme="minorEastAsia" w:eastAsiaTheme="minorEastAsia" w:hAnsiTheme="minorEastAsia" w:hint="eastAsia"/>
          <w:sz w:val="24"/>
        </w:rPr>
        <w:t>)</w:t>
      </w:r>
      <w:r>
        <w:rPr>
          <w:rFonts w:asciiTheme="minorEastAsia" w:eastAsiaTheme="minorEastAsia" w:hAnsiTheme="minorEastAsia" w:hint="eastAsia"/>
          <w:sz w:val="24"/>
        </w:rPr>
        <w:t>成长组。参赛项目工商登记注册</w:t>
      </w:r>
      <w:r>
        <w:rPr>
          <w:rFonts w:asciiTheme="minorEastAsia" w:eastAsiaTheme="minorEastAsia" w:hAnsiTheme="minorEastAsia" w:hint="eastAsia"/>
          <w:sz w:val="24"/>
        </w:rPr>
        <w:t>3</w:t>
      </w:r>
      <w:r>
        <w:rPr>
          <w:rFonts w:asciiTheme="minorEastAsia" w:eastAsiaTheme="minorEastAsia" w:hAnsiTheme="minorEastAsia" w:hint="eastAsia"/>
          <w:sz w:val="24"/>
        </w:rPr>
        <w:t>年以上</w:t>
      </w:r>
      <w:r>
        <w:rPr>
          <w:rFonts w:asciiTheme="minorEastAsia" w:eastAsiaTheme="minorEastAsia" w:hAnsiTheme="minorEastAsia" w:hint="eastAsia"/>
          <w:sz w:val="24"/>
        </w:rPr>
        <w:t>(2015</w:t>
      </w:r>
      <w:r>
        <w:rPr>
          <w:rFonts w:asciiTheme="minorEastAsia" w:eastAsiaTheme="minorEastAsia" w:hAnsiTheme="minorEastAsia" w:hint="eastAsia"/>
          <w:sz w:val="24"/>
        </w:rPr>
        <w:t>年</w:t>
      </w:r>
      <w:r>
        <w:rPr>
          <w:rFonts w:asciiTheme="minorEastAsia" w:eastAsiaTheme="minorEastAsia" w:hAnsiTheme="minorEastAsia" w:hint="eastAsia"/>
          <w:sz w:val="24"/>
        </w:rPr>
        <w:t>3</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日前注册</w:t>
      </w:r>
      <w:r>
        <w:rPr>
          <w:rFonts w:asciiTheme="minorEastAsia" w:eastAsiaTheme="minorEastAsia" w:hAnsiTheme="minorEastAsia" w:hint="eastAsia"/>
          <w:sz w:val="24"/>
        </w:rPr>
        <w:t>)</w:t>
      </w:r>
      <w:r>
        <w:rPr>
          <w:rFonts w:asciiTheme="minorEastAsia" w:eastAsiaTheme="minorEastAsia" w:hAnsiTheme="minorEastAsia" w:hint="eastAsia"/>
          <w:sz w:val="24"/>
        </w:rPr>
        <w:t>；或工商登记注册未满</w:t>
      </w:r>
      <w:r>
        <w:rPr>
          <w:rFonts w:asciiTheme="minorEastAsia" w:eastAsiaTheme="minorEastAsia" w:hAnsiTheme="minorEastAsia" w:hint="eastAsia"/>
          <w:sz w:val="24"/>
        </w:rPr>
        <w:t>3</w:t>
      </w:r>
      <w:r>
        <w:rPr>
          <w:rFonts w:asciiTheme="minorEastAsia" w:eastAsiaTheme="minorEastAsia" w:hAnsiTheme="minorEastAsia" w:hint="eastAsia"/>
          <w:sz w:val="24"/>
        </w:rPr>
        <w:t>年，且</w:t>
      </w:r>
      <w:proofErr w:type="gramStart"/>
      <w:r>
        <w:rPr>
          <w:rFonts w:asciiTheme="minorEastAsia" w:eastAsiaTheme="minorEastAsia" w:hAnsiTheme="minorEastAsia" w:hint="eastAsia"/>
          <w:sz w:val="24"/>
        </w:rPr>
        <w:t>获机构</w:t>
      </w:r>
      <w:proofErr w:type="gramEnd"/>
      <w:r>
        <w:rPr>
          <w:rFonts w:asciiTheme="minorEastAsia" w:eastAsiaTheme="minorEastAsia" w:hAnsiTheme="minorEastAsia" w:hint="eastAsia"/>
          <w:sz w:val="24"/>
        </w:rPr>
        <w:t>或个人股权投资</w:t>
      </w:r>
      <w:r>
        <w:rPr>
          <w:rFonts w:asciiTheme="minorEastAsia" w:eastAsiaTheme="minorEastAsia" w:hAnsiTheme="minorEastAsia" w:hint="eastAsia"/>
          <w:sz w:val="24"/>
        </w:rPr>
        <w:t>2</w:t>
      </w:r>
      <w:r>
        <w:rPr>
          <w:rFonts w:asciiTheme="minorEastAsia" w:eastAsiaTheme="minorEastAsia" w:hAnsiTheme="minorEastAsia" w:hint="eastAsia"/>
          <w:sz w:val="24"/>
        </w:rPr>
        <w:t>轮次以上。参赛申报人须为企业法人代表，须为在校高职学生</w:t>
      </w:r>
      <w:r>
        <w:rPr>
          <w:rFonts w:asciiTheme="minorEastAsia" w:eastAsiaTheme="minorEastAsia" w:hAnsiTheme="minorEastAsia" w:hint="eastAsia"/>
          <w:sz w:val="24"/>
        </w:rPr>
        <w:t>(</w:t>
      </w:r>
      <w:r>
        <w:rPr>
          <w:rFonts w:asciiTheme="minorEastAsia" w:eastAsiaTheme="minorEastAsia" w:hAnsiTheme="minorEastAsia" w:hint="eastAsia"/>
          <w:sz w:val="24"/>
        </w:rPr>
        <w:t>含农民班</w:t>
      </w:r>
      <w:r>
        <w:rPr>
          <w:rFonts w:asciiTheme="minorEastAsia" w:eastAsiaTheme="minorEastAsia" w:hAnsiTheme="minorEastAsia" w:hint="eastAsia"/>
          <w:sz w:val="24"/>
        </w:rPr>
        <w:t>)</w:t>
      </w:r>
      <w:r>
        <w:rPr>
          <w:rFonts w:asciiTheme="minorEastAsia" w:eastAsiaTheme="minorEastAsia" w:hAnsiTheme="minorEastAsia" w:hint="eastAsia"/>
          <w:sz w:val="24"/>
        </w:rPr>
        <w:t>，或毕业</w:t>
      </w:r>
      <w:r>
        <w:rPr>
          <w:rFonts w:asciiTheme="minorEastAsia" w:eastAsiaTheme="minorEastAsia" w:hAnsiTheme="minorEastAsia" w:hint="eastAsia"/>
          <w:sz w:val="24"/>
        </w:rPr>
        <w:t>5</w:t>
      </w:r>
      <w:r>
        <w:rPr>
          <w:rFonts w:asciiTheme="minorEastAsia" w:eastAsiaTheme="minorEastAsia" w:hAnsiTheme="minorEastAsia" w:hint="eastAsia"/>
          <w:sz w:val="24"/>
        </w:rPr>
        <w:t>年以内的高职毕业生。企业法人在上报后进行变更的不予认可。</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四</w:t>
      </w:r>
      <w:r>
        <w:rPr>
          <w:rFonts w:asciiTheme="minorEastAsia" w:eastAsiaTheme="minorEastAsia" w:hAnsiTheme="minorEastAsia" w:hint="eastAsia"/>
          <w:sz w:val="24"/>
        </w:rPr>
        <w:t>)</w:t>
      </w:r>
      <w:r>
        <w:rPr>
          <w:rFonts w:asciiTheme="minorEastAsia" w:eastAsiaTheme="minorEastAsia" w:hAnsiTheme="minorEastAsia" w:hint="eastAsia"/>
          <w:sz w:val="24"/>
        </w:rPr>
        <w:t>就业</w:t>
      </w:r>
      <w:proofErr w:type="gramStart"/>
      <w:r>
        <w:rPr>
          <w:rFonts w:asciiTheme="minorEastAsia" w:eastAsiaTheme="minorEastAsia" w:hAnsiTheme="minorEastAsia" w:hint="eastAsia"/>
          <w:sz w:val="24"/>
        </w:rPr>
        <w:t>型创业组</w:t>
      </w:r>
      <w:proofErr w:type="gramEnd"/>
      <w:r>
        <w:rPr>
          <w:rFonts w:asciiTheme="minorEastAsia" w:eastAsiaTheme="minorEastAsia" w:hAnsiTheme="minorEastAsia" w:hint="eastAsia"/>
          <w:sz w:val="24"/>
        </w:rPr>
        <w:t>。参赛项目能有效提升学生就业数量与就业质量。</w:t>
      </w:r>
      <w:proofErr w:type="gramStart"/>
      <w:r>
        <w:rPr>
          <w:rFonts w:asciiTheme="minorEastAsia" w:eastAsiaTheme="minorEastAsia" w:hAnsiTheme="minorEastAsia"/>
          <w:sz w:val="24"/>
        </w:rPr>
        <w:t>若参</w:t>
      </w:r>
      <w:proofErr w:type="gramEnd"/>
      <w:r>
        <w:rPr>
          <w:rFonts w:asciiTheme="minorEastAsia" w:eastAsiaTheme="minorEastAsia" w:hAnsiTheme="minorEastAsia"/>
          <w:sz w:val="24"/>
        </w:rPr>
        <w:t>赛项目在</w:t>
      </w:r>
      <w:r>
        <w:rPr>
          <w:rFonts w:asciiTheme="minorEastAsia" w:eastAsiaTheme="minorEastAsia" w:hAnsiTheme="minorEastAsia"/>
          <w:sz w:val="24"/>
        </w:rPr>
        <w:t>2018</w:t>
      </w:r>
      <w:r>
        <w:rPr>
          <w:rFonts w:asciiTheme="minorEastAsia" w:eastAsiaTheme="minorEastAsia" w:hAnsiTheme="minorEastAsia"/>
          <w:sz w:val="24"/>
        </w:rPr>
        <w:t>年</w:t>
      </w:r>
      <w:r>
        <w:rPr>
          <w:rFonts w:asciiTheme="minorEastAsia" w:eastAsiaTheme="minorEastAsia" w:hAnsiTheme="minorEastAsia"/>
          <w:sz w:val="24"/>
        </w:rPr>
        <w:t>5</w:t>
      </w:r>
      <w:r>
        <w:rPr>
          <w:rFonts w:asciiTheme="minorEastAsia" w:eastAsiaTheme="minorEastAsia" w:hAnsiTheme="minorEastAsia"/>
          <w:sz w:val="24"/>
        </w:rPr>
        <w:t>月</w:t>
      </w:r>
      <w:r>
        <w:rPr>
          <w:rFonts w:asciiTheme="minorEastAsia" w:eastAsiaTheme="minorEastAsia" w:hAnsiTheme="minorEastAsia"/>
          <w:sz w:val="24"/>
        </w:rPr>
        <w:t>31</w:t>
      </w:r>
      <w:r>
        <w:rPr>
          <w:rFonts w:asciiTheme="minorEastAsia" w:eastAsiaTheme="minorEastAsia" w:hAnsiTheme="minorEastAsia"/>
          <w:sz w:val="24"/>
        </w:rPr>
        <w:t>日前尚未完成工商登记注册，参赛申报人须为团队负责人。</w:t>
      </w:r>
      <w:proofErr w:type="gramStart"/>
      <w:r>
        <w:rPr>
          <w:rFonts w:asciiTheme="minorEastAsia" w:eastAsiaTheme="minorEastAsia" w:hAnsiTheme="minorEastAsia"/>
          <w:sz w:val="24"/>
        </w:rPr>
        <w:t>若参</w:t>
      </w:r>
      <w:proofErr w:type="gramEnd"/>
      <w:r>
        <w:rPr>
          <w:rFonts w:asciiTheme="minorEastAsia" w:eastAsiaTheme="minorEastAsia" w:hAnsiTheme="minorEastAsia"/>
          <w:sz w:val="24"/>
        </w:rPr>
        <w:t>赛项目在</w:t>
      </w:r>
      <w:r>
        <w:rPr>
          <w:rFonts w:asciiTheme="minorEastAsia" w:eastAsiaTheme="minorEastAsia" w:hAnsiTheme="minorEastAsia"/>
          <w:sz w:val="24"/>
        </w:rPr>
        <w:t>2018</w:t>
      </w:r>
      <w:r>
        <w:rPr>
          <w:rFonts w:asciiTheme="minorEastAsia" w:eastAsiaTheme="minorEastAsia" w:hAnsiTheme="minorEastAsia"/>
          <w:sz w:val="24"/>
        </w:rPr>
        <w:t>年</w:t>
      </w:r>
      <w:r>
        <w:rPr>
          <w:rFonts w:asciiTheme="minorEastAsia" w:eastAsiaTheme="minorEastAsia" w:hAnsiTheme="minorEastAsia"/>
          <w:sz w:val="24"/>
        </w:rPr>
        <w:t>5</w:t>
      </w:r>
      <w:r>
        <w:rPr>
          <w:rFonts w:asciiTheme="minorEastAsia" w:eastAsiaTheme="minorEastAsia" w:hAnsiTheme="minorEastAsia"/>
          <w:sz w:val="24"/>
        </w:rPr>
        <w:t>月</w:t>
      </w:r>
      <w:r>
        <w:rPr>
          <w:rFonts w:asciiTheme="minorEastAsia" w:eastAsiaTheme="minorEastAsia" w:hAnsiTheme="minorEastAsia"/>
          <w:sz w:val="24"/>
        </w:rPr>
        <w:t>31</w:t>
      </w:r>
      <w:r>
        <w:rPr>
          <w:rFonts w:asciiTheme="minorEastAsia" w:eastAsiaTheme="minorEastAsia" w:hAnsiTheme="minorEastAsia"/>
          <w:sz w:val="24"/>
        </w:rPr>
        <w:t>日前完成工商登记注册，参赛申报人须为企业法人代表。</w:t>
      </w:r>
      <w:r>
        <w:rPr>
          <w:rFonts w:asciiTheme="minorEastAsia" w:eastAsiaTheme="minorEastAsia" w:hAnsiTheme="minorEastAsia" w:hint="eastAsia"/>
          <w:sz w:val="24"/>
        </w:rPr>
        <w:t>参赛对象为在校高职学生，或毕业</w:t>
      </w:r>
      <w:r>
        <w:rPr>
          <w:rFonts w:asciiTheme="minorEastAsia" w:eastAsiaTheme="minorEastAsia" w:hAnsiTheme="minorEastAsia" w:hint="eastAsia"/>
          <w:sz w:val="24"/>
        </w:rPr>
        <w:t>5</w:t>
      </w:r>
      <w:r>
        <w:rPr>
          <w:rFonts w:asciiTheme="minorEastAsia" w:eastAsiaTheme="minorEastAsia" w:hAnsiTheme="minorEastAsia" w:hint="eastAsia"/>
          <w:sz w:val="24"/>
        </w:rPr>
        <w:t>年以内的毕业生</w:t>
      </w:r>
      <w:r>
        <w:rPr>
          <w:rFonts w:asciiTheme="minorEastAsia" w:eastAsiaTheme="minorEastAsia" w:hAnsiTheme="minorEastAsia" w:hint="eastAsia"/>
          <w:sz w:val="24"/>
        </w:rPr>
        <w:t>(2013</w:t>
      </w:r>
      <w:r>
        <w:rPr>
          <w:rFonts w:asciiTheme="minorEastAsia" w:eastAsiaTheme="minorEastAsia" w:hAnsiTheme="minorEastAsia" w:hint="eastAsia"/>
          <w:sz w:val="24"/>
        </w:rPr>
        <w:t>年以后的毕业生</w:t>
      </w:r>
      <w:r>
        <w:rPr>
          <w:rFonts w:asciiTheme="minorEastAsia" w:eastAsiaTheme="minorEastAsia" w:hAnsiTheme="minorEastAsia" w:hint="eastAsia"/>
          <w:sz w:val="24"/>
        </w:rPr>
        <w:t>)</w:t>
      </w:r>
      <w:r>
        <w:rPr>
          <w:rFonts w:asciiTheme="minorEastAsia" w:eastAsiaTheme="minorEastAsia" w:hAnsiTheme="minorEastAsia" w:hint="eastAsia"/>
          <w:sz w:val="24"/>
        </w:rPr>
        <w:t>。企业法人在报名后进行变更的不予认可。</w:t>
      </w:r>
    </w:p>
    <w:p w:rsidR="00191C5B" w:rsidRDefault="00B54836">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五、参赛项目类型和要求</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参赛项目能够将移动互联网、云计算、大数据、人工智能、物联网等新一代信息技术与经济社会各领域紧密结合，培育新产品、新服务、新业态、新模式。参赛项目不只限于“互联网</w:t>
      </w:r>
      <w:r>
        <w:rPr>
          <w:rFonts w:asciiTheme="minorEastAsia" w:eastAsiaTheme="minorEastAsia" w:hAnsiTheme="minorEastAsia" w:hint="eastAsia"/>
          <w:sz w:val="24"/>
        </w:rPr>
        <w:t>+</w:t>
      </w:r>
      <w:r>
        <w:rPr>
          <w:rFonts w:asciiTheme="minorEastAsia" w:eastAsiaTheme="minorEastAsia" w:hAnsiTheme="minorEastAsia" w:hint="eastAsia"/>
          <w:sz w:val="24"/>
        </w:rPr>
        <w:t>”项目，鼓励各</w:t>
      </w:r>
      <w:proofErr w:type="gramStart"/>
      <w:r>
        <w:rPr>
          <w:rFonts w:asciiTheme="minorEastAsia" w:eastAsiaTheme="minorEastAsia" w:hAnsiTheme="minorEastAsia" w:hint="eastAsia"/>
          <w:sz w:val="24"/>
        </w:rPr>
        <w:t>类创新</w:t>
      </w:r>
      <w:proofErr w:type="gramEnd"/>
      <w:r>
        <w:rPr>
          <w:rFonts w:asciiTheme="minorEastAsia" w:eastAsiaTheme="minorEastAsia" w:hAnsiTheme="minorEastAsia" w:hint="eastAsia"/>
          <w:sz w:val="24"/>
        </w:rPr>
        <w:t>创业项目参赛，根据专业背景选择相应类型。</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（一）参赛项目类型</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“互联网</w:t>
      </w:r>
      <w:r>
        <w:rPr>
          <w:rFonts w:asciiTheme="minorEastAsia" w:eastAsiaTheme="minorEastAsia" w:hAnsiTheme="minorEastAsia" w:hint="eastAsia"/>
          <w:sz w:val="24"/>
        </w:rPr>
        <w:t>+</w:t>
      </w:r>
      <w:r>
        <w:rPr>
          <w:rFonts w:asciiTheme="minorEastAsia" w:eastAsiaTheme="minorEastAsia" w:hAnsiTheme="minorEastAsia" w:hint="eastAsia"/>
          <w:sz w:val="24"/>
        </w:rPr>
        <w:t>”现代农业。包括农林牧渔等；</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“互联网</w:t>
      </w:r>
      <w:r>
        <w:rPr>
          <w:rFonts w:asciiTheme="minorEastAsia" w:eastAsiaTheme="minorEastAsia" w:hAnsiTheme="minorEastAsia" w:hint="eastAsia"/>
          <w:sz w:val="24"/>
        </w:rPr>
        <w:t>+</w:t>
      </w:r>
      <w:r>
        <w:rPr>
          <w:rFonts w:asciiTheme="minorEastAsia" w:eastAsiaTheme="minorEastAsia" w:hAnsiTheme="minorEastAsia" w:hint="eastAsia"/>
          <w:sz w:val="24"/>
        </w:rPr>
        <w:t>”制造业。包括智能硬件、先进制造、工业自动化、生物医药、节能环保、新材料、</w:t>
      </w:r>
      <w:r>
        <w:rPr>
          <w:rFonts w:asciiTheme="minorEastAsia" w:eastAsiaTheme="minorEastAsia" w:hAnsiTheme="minorEastAsia" w:hint="eastAsia"/>
          <w:sz w:val="24"/>
        </w:rPr>
        <w:t>军工等；</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“互联网</w:t>
      </w:r>
      <w:r>
        <w:rPr>
          <w:rFonts w:asciiTheme="minorEastAsia" w:eastAsiaTheme="minorEastAsia" w:hAnsiTheme="minorEastAsia" w:hint="eastAsia"/>
          <w:sz w:val="24"/>
        </w:rPr>
        <w:t>+</w:t>
      </w:r>
      <w:r>
        <w:rPr>
          <w:rFonts w:asciiTheme="minorEastAsia" w:eastAsiaTheme="minorEastAsia" w:hAnsiTheme="minorEastAsia" w:hint="eastAsia"/>
          <w:sz w:val="24"/>
        </w:rPr>
        <w:t>”信息技术服务。包括人工智能技术、物联网技术、网络空间安全技术、大数据、云计算、工具软件、社交网络、媒体门户、企业服务等；</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“互联网</w:t>
      </w:r>
      <w:r>
        <w:rPr>
          <w:rFonts w:asciiTheme="minorEastAsia" w:eastAsiaTheme="minorEastAsia" w:hAnsiTheme="minorEastAsia" w:hint="eastAsia"/>
          <w:sz w:val="24"/>
        </w:rPr>
        <w:t>+</w:t>
      </w:r>
      <w:r>
        <w:rPr>
          <w:rFonts w:asciiTheme="minorEastAsia" w:eastAsiaTheme="minorEastAsia" w:hAnsiTheme="minorEastAsia" w:hint="eastAsia"/>
          <w:sz w:val="24"/>
        </w:rPr>
        <w:t>”文化创意服务。包括文化艺术、旅游休闲、广告会展、体育竞技等</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“互联网</w:t>
      </w:r>
      <w:r>
        <w:rPr>
          <w:rFonts w:asciiTheme="minorEastAsia" w:eastAsiaTheme="minorEastAsia" w:hAnsiTheme="minorEastAsia" w:hint="eastAsia"/>
          <w:sz w:val="24"/>
        </w:rPr>
        <w:t>+</w:t>
      </w:r>
      <w:r>
        <w:rPr>
          <w:rFonts w:asciiTheme="minorEastAsia" w:eastAsiaTheme="minorEastAsia" w:hAnsiTheme="minorEastAsia" w:hint="eastAsia"/>
          <w:sz w:val="24"/>
        </w:rPr>
        <w:t>”社会服务。包括电子商务、消费生活、金融、财经法</w:t>
      </w:r>
      <w:proofErr w:type="gramStart"/>
      <w:r>
        <w:rPr>
          <w:rFonts w:asciiTheme="minorEastAsia" w:eastAsiaTheme="minorEastAsia" w:hAnsiTheme="minorEastAsia" w:hint="eastAsia"/>
          <w:sz w:val="24"/>
        </w:rPr>
        <w:t>务</w:t>
      </w:r>
      <w:proofErr w:type="gramEnd"/>
      <w:r>
        <w:rPr>
          <w:rFonts w:asciiTheme="minorEastAsia" w:eastAsiaTheme="minorEastAsia" w:hAnsiTheme="minorEastAsia" w:hint="eastAsia"/>
          <w:sz w:val="24"/>
        </w:rPr>
        <w:t>、房产家居、高效物流、教育培训、医疗健康、交通、人力资源服务等；</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“互联网</w:t>
      </w:r>
      <w:r>
        <w:rPr>
          <w:rFonts w:asciiTheme="minorEastAsia" w:eastAsiaTheme="minorEastAsia" w:hAnsiTheme="minorEastAsia" w:hint="eastAsia"/>
          <w:sz w:val="24"/>
        </w:rPr>
        <w:t>+</w:t>
      </w:r>
      <w:r>
        <w:rPr>
          <w:rFonts w:asciiTheme="minorEastAsia" w:eastAsiaTheme="minorEastAsia" w:hAnsiTheme="minorEastAsia" w:hint="eastAsia"/>
          <w:sz w:val="24"/>
        </w:rPr>
        <w:t>”公益创业。以社会价值为导向的非盈利性创业。</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7.</w:t>
      </w:r>
      <w:r>
        <w:rPr>
          <w:rFonts w:asciiTheme="minorEastAsia" w:eastAsiaTheme="minorEastAsia" w:hAnsiTheme="minorEastAsia" w:hint="eastAsia"/>
          <w:sz w:val="24"/>
        </w:rPr>
        <w:t>其它创新创业项目。</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（二）参赛及项目相关要求</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参赛项目由大赛组委会进行资格审核。具体要求如下：</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第一，参赛项目须真实、健康、合法，无任何不良信息，项目</w:t>
      </w:r>
      <w:proofErr w:type="gramStart"/>
      <w:r>
        <w:rPr>
          <w:rFonts w:asciiTheme="minorEastAsia" w:eastAsiaTheme="minorEastAsia" w:hAnsiTheme="minorEastAsia" w:hint="eastAsia"/>
          <w:sz w:val="24"/>
        </w:rPr>
        <w:t>立意应</w:t>
      </w:r>
      <w:proofErr w:type="gramEnd"/>
      <w:r>
        <w:rPr>
          <w:rFonts w:asciiTheme="minorEastAsia" w:eastAsiaTheme="minorEastAsia" w:hAnsiTheme="minorEastAsia" w:hint="eastAsia"/>
          <w:sz w:val="24"/>
        </w:rPr>
        <w:t>弘扬正能量，</w:t>
      </w:r>
      <w:proofErr w:type="gramStart"/>
      <w:r>
        <w:rPr>
          <w:rFonts w:asciiTheme="minorEastAsia" w:eastAsiaTheme="minorEastAsia" w:hAnsiTheme="minorEastAsia" w:hint="eastAsia"/>
          <w:sz w:val="24"/>
        </w:rPr>
        <w:t>践</w:t>
      </w:r>
      <w:proofErr w:type="gramEnd"/>
      <w:r>
        <w:rPr>
          <w:rFonts w:asciiTheme="minorEastAsia" w:eastAsiaTheme="minorEastAsia" w:hAnsiTheme="minorEastAsia" w:hint="eastAsia"/>
          <w:sz w:val="24"/>
        </w:rPr>
        <w:t>行社会主义核心价值观。</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二，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三，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w:t>
      </w:r>
      <w:r>
        <w:rPr>
          <w:rFonts w:asciiTheme="minorEastAsia" w:eastAsiaTheme="minorEastAsia" w:hAnsiTheme="minorEastAsia" w:hint="eastAsia"/>
          <w:sz w:val="24"/>
        </w:rPr>
        <w:t>前财务数据、已获投资情况、带动就业情况等相关证明材料。</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第四，以团队为单位报名参赛，允许跨专业、跨系部组队。每个参赛团队成员不少于</w:t>
      </w:r>
      <w:r>
        <w:rPr>
          <w:rFonts w:asciiTheme="minorEastAsia" w:eastAsiaTheme="minorEastAsia" w:hAnsiTheme="minorEastAsia" w:hint="eastAsia"/>
          <w:sz w:val="24"/>
        </w:rPr>
        <w:t>3</w:t>
      </w:r>
      <w:r>
        <w:rPr>
          <w:rFonts w:asciiTheme="minorEastAsia" w:eastAsiaTheme="minorEastAsia" w:hAnsiTheme="minorEastAsia" w:hint="eastAsia"/>
          <w:sz w:val="24"/>
        </w:rPr>
        <w:t>人，须为项目的实际成员。参赛团队所报参赛创业项目，须为本团队策划或经营的项目，不可借用他人项目参赛。</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第五，初创组、成长组、就业</w:t>
      </w:r>
      <w:proofErr w:type="gramStart"/>
      <w:r>
        <w:rPr>
          <w:rFonts w:asciiTheme="minorEastAsia" w:eastAsiaTheme="minorEastAsia" w:hAnsiTheme="minorEastAsia" w:hint="eastAsia"/>
          <w:sz w:val="24"/>
        </w:rPr>
        <w:t>型创业组</w:t>
      </w:r>
      <w:proofErr w:type="gramEnd"/>
      <w:r>
        <w:rPr>
          <w:rFonts w:asciiTheme="minorEastAsia" w:eastAsiaTheme="minorEastAsia" w:hAnsiTheme="minorEastAsia" w:hint="eastAsia"/>
          <w:sz w:val="24"/>
        </w:rPr>
        <w:t>已完成工商登记注册的参赛项目，其股权结构中，参赛成员合计不少于</w:t>
      </w:r>
      <w:r>
        <w:rPr>
          <w:rFonts w:asciiTheme="minorEastAsia" w:eastAsiaTheme="minorEastAsia" w:hAnsiTheme="minorEastAsia" w:hint="eastAsia"/>
          <w:sz w:val="24"/>
        </w:rPr>
        <w:t>1/3</w:t>
      </w:r>
      <w:r>
        <w:rPr>
          <w:rFonts w:asciiTheme="minorEastAsia" w:eastAsiaTheme="minorEastAsia" w:hAnsiTheme="minorEastAsia" w:hint="eastAsia"/>
          <w:sz w:val="24"/>
        </w:rPr>
        <w:t>。</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第六，高校教师科技成果转化的师生共创项目不能参加创意组。允许将拥有科研成果的教师的股权合并计算，合并计算的股权不得少于</w:t>
      </w:r>
      <w:r>
        <w:rPr>
          <w:rFonts w:asciiTheme="minorEastAsia" w:eastAsiaTheme="minorEastAsia" w:hAnsiTheme="minorEastAsia" w:hint="eastAsia"/>
          <w:sz w:val="24"/>
        </w:rPr>
        <w:t>50</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其中参赛成员合计不得少于</w:t>
      </w:r>
      <w:r>
        <w:rPr>
          <w:rFonts w:asciiTheme="minorEastAsia" w:eastAsiaTheme="minorEastAsia" w:hAnsiTheme="minorEastAsia" w:hint="eastAsia"/>
          <w:sz w:val="24"/>
        </w:rPr>
        <w:t>15</w:t>
      </w:r>
      <w:r>
        <w:rPr>
          <w:rFonts w:asciiTheme="minorEastAsia" w:eastAsiaTheme="minorEastAsia" w:hAnsiTheme="minorEastAsia" w:hint="eastAsia"/>
          <w:sz w:val="24"/>
        </w:rPr>
        <w:t>％</w:t>
      </w:r>
      <w:r>
        <w:rPr>
          <w:rFonts w:asciiTheme="minorEastAsia" w:eastAsiaTheme="minorEastAsia" w:hAnsiTheme="minorEastAsia" w:hint="eastAsia"/>
          <w:sz w:val="24"/>
        </w:rPr>
        <w:t>)</w:t>
      </w:r>
      <w:r>
        <w:rPr>
          <w:rFonts w:asciiTheme="minorEastAsia" w:eastAsiaTheme="minorEastAsia" w:hAnsiTheme="minorEastAsia" w:hint="eastAsia"/>
          <w:sz w:val="24"/>
        </w:rPr>
        <w:t>。</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第七，已入</w:t>
      </w:r>
      <w:r>
        <w:rPr>
          <w:rFonts w:asciiTheme="minorEastAsia" w:eastAsiaTheme="minorEastAsia" w:hAnsiTheme="minorEastAsia" w:hint="eastAsia"/>
          <w:sz w:val="24"/>
        </w:rPr>
        <w:t>驻“一街三园”的优秀创业团队符合参赛条件报名参赛者将直接推荐进入第四届中国“互联网＋”大学生创新创业大赛北京赛区的比赛。</w:t>
      </w:r>
    </w:p>
    <w:p w:rsidR="00191C5B" w:rsidRDefault="00B54836">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六、赛程安排</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w:t>
      </w:r>
      <w:r>
        <w:rPr>
          <w:rFonts w:asciiTheme="minorEastAsia" w:eastAsiaTheme="minorEastAsia" w:hAnsiTheme="minorEastAsia" w:hint="eastAsia"/>
          <w:sz w:val="24"/>
        </w:rPr>
        <w:t>赛前动员。各单位从通知下发日起至</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20</w:t>
      </w:r>
      <w:r>
        <w:rPr>
          <w:rFonts w:asciiTheme="minorEastAsia" w:eastAsiaTheme="minorEastAsia" w:hAnsiTheme="minorEastAsia" w:hint="eastAsia"/>
          <w:sz w:val="24"/>
        </w:rPr>
        <w:t>日前做好此次大赛的宣传工作，组织有志于创业的学生或符合参赛条件的学生积极参与。为参赛项目团队指派指导老师或企业导师。</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二</w:t>
      </w:r>
      <w:r>
        <w:rPr>
          <w:rFonts w:asciiTheme="minorEastAsia" w:eastAsiaTheme="minorEastAsia" w:hAnsiTheme="minorEastAsia" w:hint="eastAsia"/>
          <w:sz w:val="24"/>
        </w:rPr>
        <w:t>)</w:t>
      </w:r>
      <w:r>
        <w:rPr>
          <w:rFonts w:asciiTheme="minorEastAsia" w:eastAsiaTheme="minorEastAsia" w:hAnsiTheme="minorEastAsia" w:hint="eastAsia"/>
          <w:sz w:val="24"/>
        </w:rPr>
        <w:t>大赛报名。请各参赛项目请于</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14</w:t>
      </w:r>
      <w:r>
        <w:rPr>
          <w:rFonts w:asciiTheme="minorEastAsia" w:eastAsiaTheme="minorEastAsia" w:hAnsiTheme="minorEastAsia" w:hint="eastAsia"/>
          <w:sz w:val="24"/>
        </w:rPr>
        <w:t>日—</w:t>
      </w:r>
      <w:r>
        <w:rPr>
          <w:rFonts w:asciiTheme="minorEastAsia" w:eastAsiaTheme="minorEastAsia" w:hAnsiTheme="minorEastAsia" w:hint="eastAsia"/>
          <w:sz w:val="24"/>
        </w:rPr>
        <w:t>20</w:t>
      </w:r>
      <w:r>
        <w:rPr>
          <w:rFonts w:asciiTheme="minorEastAsia" w:eastAsiaTheme="minorEastAsia" w:hAnsiTheme="minorEastAsia" w:hint="eastAsia"/>
          <w:sz w:val="24"/>
        </w:rPr>
        <w:t>日，填写大赛报名表</w:t>
      </w:r>
      <w:r>
        <w:rPr>
          <w:rFonts w:asciiTheme="minorEastAsia" w:eastAsiaTheme="minorEastAsia" w:hAnsiTheme="minorEastAsia" w:hint="eastAsia"/>
          <w:sz w:val="24"/>
        </w:rPr>
        <w:t>(</w:t>
      </w:r>
      <w:r>
        <w:rPr>
          <w:rFonts w:asciiTheme="minorEastAsia" w:eastAsiaTheme="minorEastAsia" w:hAnsiTheme="minorEastAsia" w:hint="eastAsia"/>
          <w:sz w:val="24"/>
        </w:rPr>
        <w:t>附件</w:t>
      </w:r>
      <w:r>
        <w:rPr>
          <w:rFonts w:asciiTheme="minorEastAsia" w:eastAsiaTheme="minorEastAsia" w:hAnsiTheme="minorEastAsia" w:hint="eastAsia"/>
          <w:sz w:val="24"/>
        </w:rPr>
        <w:t>2)</w:t>
      </w:r>
      <w:r>
        <w:rPr>
          <w:rFonts w:asciiTheme="minorEastAsia" w:eastAsiaTheme="minorEastAsia" w:hAnsiTheme="minorEastAsia" w:hint="eastAsia"/>
          <w:sz w:val="24"/>
        </w:rPr>
        <w:t>，并将报名表及相关证明材料</w:t>
      </w:r>
      <w:r>
        <w:rPr>
          <w:rFonts w:asciiTheme="minorEastAsia" w:eastAsiaTheme="minorEastAsia" w:hAnsiTheme="minorEastAsia" w:hint="eastAsia"/>
          <w:sz w:val="24"/>
        </w:rPr>
        <w:t>(</w:t>
      </w:r>
      <w:r>
        <w:rPr>
          <w:rFonts w:asciiTheme="minorEastAsia" w:eastAsiaTheme="minorEastAsia" w:hAnsiTheme="minorEastAsia" w:hint="eastAsia"/>
          <w:sz w:val="24"/>
        </w:rPr>
        <w:t>复印件</w:t>
      </w:r>
      <w:r>
        <w:rPr>
          <w:rFonts w:asciiTheme="minorEastAsia" w:eastAsiaTheme="minorEastAsia" w:hAnsiTheme="minorEastAsia" w:hint="eastAsia"/>
          <w:sz w:val="24"/>
        </w:rPr>
        <w:t>)</w:t>
      </w:r>
      <w:r>
        <w:rPr>
          <w:rFonts w:asciiTheme="minorEastAsia" w:eastAsiaTheme="minorEastAsia" w:hAnsiTheme="minorEastAsia" w:hint="eastAsia"/>
          <w:sz w:val="24"/>
        </w:rPr>
        <w:t>提交至大赛办公室，报名表电子版发至联系人邮箱（</w:t>
      </w:r>
      <w:r>
        <w:rPr>
          <w:rFonts w:asciiTheme="minorEastAsia" w:eastAsiaTheme="minorEastAsia" w:hAnsiTheme="minorEastAsia" w:hint="eastAsia"/>
          <w:sz w:val="24"/>
        </w:rPr>
        <w:t>bjnzwudi@163.com</w:t>
      </w:r>
      <w:r>
        <w:rPr>
          <w:rFonts w:asciiTheme="minorEastAsia" w:eastAsiaTheme="minorEastAsia" w:hAnsiTheme="minorEastAsia" w:hint="eastAsia"/>
          <w:sz w:val="24"/>
        </w:rPr>
        <w:t>）。</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三</w:t>
      </w:r>
      <w:r>
        <w:rPr>
          <w:rFonts w:asciiTheme="minorEastAsia" w:eastAsiaTheme="minorEastAsia" w:hAnsiTheme="minorEastAsia" w:hint="eastAsia"/>
          <w:sz w:val="24"/>
        </w:rPr>
        <w:t>)</w:t>
      </w:r>
      <w:r>
        <w:rPr>
          <w:rFonts w:asciiTheme="minorEastAsia" w:eastAsiaTheme="minorEastAsia" w:hAnsiTheme="minorEastAsia" w:hint="eastAsia"/>
          <w:sz w:val="24"/>
        </w:rPr>
        <w:t>资格审核。</w:t>
      </w:r>
      <w:r>
        <w:rPr>
          <w:rFonts w:asciiTheme="minorEastAsia" w:eastAsiaTheme="minorEastAsia" w:hAnsiTheme="minorEastAsia" w:hint="eastAsia"/>
          <w:sz w:val="24"/>
        </w:rPr>
        <w:t>5</w:t>
      </w:r>
      <w:r>
        <w:rPr>
          <w:rFonts w:asciiTheme="minorEastAsia" w:eastAsiaTheme="minorEastAsia" w:hAnsiTheme="minorEastAsia" w:hint="eastAsia"/>
          <w:sz w:val="24"/>
        </w:rPr>
        <w:t>月底前，大赛组委会完成对参赛项目提交的材料进行审核，审核通过者自动进入下一环节。审核未通过的项目将取消参赛资格。</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四</w:t>
      </w:r>
      <w:r>
        <w:rPr>
          <w:rFonts w:asciiTheme="minorEastAsia" w:eastAsiaTheme="minorEastAsia" w:hAnsiTheme="minorEastAsia" w:hint="eastAsia"/>
          <w:sz w:val="24"/>
        </w:rPr>
        <w:t>)</w:t>
      </w:r>
      <w:r>
        <w:rPr>
          <w:rFonts w:asciiTheme="minorEastAsia" w:eastAsiaTheme="minorEastAsia" w:hAnsiTheme="minorEastAsia" w:hint="eastAsia"/>
          <w:sz w:val="24"/>
        </w:rPr>
        <w:t>提交项目文件。各参赛项目请于</w:t>
      </w:r>
      <w:r>
        <w:rPr>
          <w:rFonts w:asciiTheme="minorEastAsia" w:eastAsiaTheme="minorEastAsia" w:hAnsiTheme="minorEastAsia" w:hint="eastAsia"/>
          <w:sz w:val="24"/>
        </w:rPr>
        <w:t>6</w:t>
      </w:r>
      <w:r>
        <w:rPr>
          <w:rFonts w:asciiTheme="minorEastAsia" w:eastAsiaTheme="minorEastAsia" w:hAnsiTheme="minorEastAsia" w:hint="eastAsia"/>
          <w:sz w:val="24"/>
        </w:rPr>
        <w:t>月</w:t>
      </w:r>
      <w:r>
        <w:rPr>
          <w:rFonts w:asciiTheme="minorEastAsia" w:eastAsiaTheme="minorEastAsia" w:hAnsiTheme="minorEastAsia" w:hint="eastAsia"/>
          <w:sz w:val="24"/>
        </w:rPr>
        <w:t>15</w:t>
      </w:r>
      <w:r>
        <w:rPr>
          <w:rFonts w:asciiTheme="minorEastAsia" w:eastAsiaTheme="minorEastAsia" w:hAnsiTheme="minorEastAsia" w:hint="eastAsia"/>
          <w:sz w:val="24"/>
        </w:rPr>
        <w:t>日前，提交评审文件。评审文件格式及要求将另行通知。</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五</w:t>
      </w:r>
      <w:r>
        <w:rPr>
          <w:rFonts w:asciiTheme="minorEastAsia" w:eastAsiaTheme="minorEastAsia" w:hAnsiTheme="minorEastAsia" w:hint="eastAsia"/>
          <w:sz w:val="24"/>
        </w:rPr>
        <w:t>)</w:t>
      </w:r>
      <w:r>
        <w:rPr>
          <w:rFonts w:asciiTheme="minorEastAsia" w:eastAsiaTheme="minorEastAsia" w:hAnsiTheme="minorEastAsia" w:hint="eastAsia"/>
          <w:sz w:val="24"/>
        </w:rPr>
        <w:t>专家评审。组委会将于</w:t>
      </w:r>
      <w:r>
        <w:rPr>
          <w:rFonts w:asciiTheme="minorEastAsia" w:eastAsiaTheme="minorEastAsia" w:hAnsiTheme="minorEastAsia" w:hint="eastAsia"/>
          <w:sz w:val="24"/>
        </w:rPr>
        <w:t>6</w:t>
      </w:r>
      <w:r>
        <w:rPr>
          <w:rFonts w:asciiTheme="minorEastAsia" w:eastAsiaTheme="minorEastAsia" w:hAnsiTheme="minorEastAsia" w:hint="eastAsia"/>
          <w:sz w:val="24"/>
        </w:rPr>
        <w:t>月</w:t>
      </w:r>
      <w:r>
        <w:rPr>
          <w:rFonts w:asciiTheme="minorEastAsia" w:eastAsiaTheme="minorEastAsia" w:hAnsiTheme="minorEastAsia" w:hint="eastAsia"/>
          <w:sz w:val="24"/>
        </w:rPr>
        <w:t>18</w:t>
      </w:r>
      <w:r>
        <w:rPr>
          <w:rFonts w:asciiTheme="minorEastAsia" w:eastAsiaTheme="minorEastAsia" w:hAnsiTheme="minorEastAsia" w:hint="eastAsia"/>
          <w:sz w:val="24"/>
        </w:rPr>
        <w:t>日，组织专家委员会专家对所有参赛项</w:t>
      </w:r>
      <w:r>
        <w:rPr>
          <w:rFonts w:asciiTheme="minorEastAsia" w:eastAsiaTheme="minorEastAsia" w:hAnsiTheme="minorEastAsia" w:hint="eastAsia"/>
          <w:sz w:val="24"/>
        </w:rPr>
        <w:lastRenderedPageBreak/>
        <w:t>目进行评审，决出一、二、三等奖。</w:t>
      </w:r>
    </w:p>
    <w:p w:rsidR="00191C5B" w:rsidRDefault="00B54836">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七、奖项设置</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大赛设一、二、三等奖，获奖项目颁发证书。并推荐优秀项目参加市级创新创业大赛。市教委将协调本市扶贫组织、创投企业等社会资源，对活动予以支持，对优秀项目提供投融资对接，落地孵</w:t>
      </w:r>
      <w:r>
        <w:rPr>
          <w:rFonts w:asciiTheme="minorEastAsia" w:eastAsiaTheme="minorEastAsia" w:hAnsiTheme="minorEastAsia" w:hint="eastAsia"/>
          <w:sz w:val="24"/>
        </w:rPr>
        <w:t>化等服务。同时，大赛设优秀组织奖和优秀创新创业导师，颁发获奖证书。参赛学生与指导老师的物质奖励办法与标准参照学院技能大赛管理办法执行。</w:t>
      </w:r>
    </w:p>
    <w:p w:rsidR="00191C5B" w:rsidRDefault="00B54836">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八、联系方式</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大赛办公室：学院</w:t>
      </w:r>
      <w:r>
        <w:rPr>
          <w:rFonts w:asciiTheme="minorEastAsia" w:eastAsiaTheme="minorEastAsia" w:hAnsiTheme="minorEastAsia" w:hint="eastAsia"/>
          <w:sz w:val="24"/>
        </w:rPr>
        <w:t>(</w:t>
      </w:r>
      <w:r>
        <w:rPr>
          <w:rFonts w:asciiTheme="minorEastAsia" w:eastAsiaTheme="minorEastAsia" w:hAnsiTheme="minorEastAsia" w:hint="eastAsia"/>
          <w:sz w:val="24"/>
        </w:rPr>
        <w:t>南校区），教学楼</w:t>
      </w:r>
      <w:r>
        <w:rPr>
          <w:rFonts w:asciiTheme="minorEastAsia" w:eastAsiaTheme="minorEastAsia" w:hAnsiTheme="minorEastAsia" w:hint="eastAsia"/>
          <w:sz w:val="24"/>
        </w:rPr>
        <w:t>223</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联系人：吴迪</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话：</w:t>
      </w:r>
      <w:r>
        <w:rPr>
          <w:rFonts w:asciiTheme="minorEastAsia" w:eastAsiaTheme="minorEastAsia" w:hAnsiTheme="minorEastAsia" w:hint="eastAsia"/>
          <w:sz w:val="24"/>
        </w:rPr>
        <w:t>80358899-666</w:t>
      </w:r>
    </w:p>
    <w:p w:rsidR="00191C5B" w:rsidRDefault="00B54836">
      <w:pPr>
        <w:spacing w:line="400" w:lineRule="exact"/>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sz w:val="24"/>
        </w:rPr>
        <w:t>邮</w:t>
      </w:r>
      <w:proofErr w:type="gramEnd"/>
      <w:r>
        <w:rPr>
          <w:rFonts w:asciiTheme="minorEastAsia" w:eastAsiaTheme="minorEastAsia" w:hAnsiTheme="minorEastAsia" w:hint="eastAsia"/>
          <w:sz w:val="24"/>
        </w:rPr>
        <w:t xml:space="preserve">  </w:t>
      </w:r>
      <w:r>
        <w:rPr>
          <w:rFonts w:asciiTheme="minorEastAsia" w:eastAsiaTheme="minorEastAsia" w:hAnsiTheme="minorEastAsia" w:hint="eastAsia"/>
          <w:sz w:val="24"/>
        </w:rPr>
        <w:t>箱：</w:t>
      </w:r>
      <w:r w:rsidR="00EF47F2">
        <w:rPr>
          <w:rFonts w:asciiTheme="minorEastAsia" w:eastAsiaTheme="minorEastAsia" w:hAnsiTheme="minorEastAsia" w:hint="eastAsia"/>
          <w:sz w:val="24"/>
        </w:rPr>
        <w:t>wudi@bvca.edu.cn</w:t>
      </w:r>
    </w:p>
    <w:p w:rsidR="00191C5B" w:rsidRDefault="00191C5B">
      <w:pPr>
        <w:spacing w:line="400" w:lineRule="exact"/>
        <w:ind w:firstLineChars="200" w:firstLine="480"/>
        <w:rPr>
          <w:rFonts w:asciiTheme="minorEastAsia" w:eastAsiaTheme="minorEastAsia" w:hAnsiTheme="minorEastAsia"/>
          <w:sz w:val="24"/>
        </w:rPr>
      </w:pPr>
    </w:p>
    <w:p w:rsidR="00191C5B" w:rsidRDefault="00191C5B">
      <w:pPr>
        <w:spacing w:line="400" w:lineRule="exact"/>
        <w:ind w:firstLineChars="200" w:firstLine="480"/>
        <w:rPr>
          <w:rFonts w:asciiTheme="minorEastAsia" w:eastAsiaTheme="minorEastAsia" w:hAnsiTheme="minorEastAsia"/>
          <w:sz w:val="24"/>
        </w:rPr>
      </w:pP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教务处</w:t>
      </w:r>
    </w:p>
    <w:p w:rsidR="00191C5B" w:rsidRDefault="00B54836">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2018</w:t>
      </w:r>
      <w:r>
        <w:rPr>
          <w:rFonts w:asciiTheme="minorEastAsia" w:eastAsiaTheme="minorEastAsia" w:hAnsiTheme="minorEastAsia" w:hint="eastAsia"/>
          <w:sz w:val="24"/>
        </w:rPr>
        <w:t>年</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7</w:t>
      </w:r>
      <w:r>
        <w:rPr>
          <w:rFonts w:asciiTheme="minorEastAsia" w:eastAsiaTheme="minorEastAsia" w:hAnsiTheme="minorEastAsia" w:hint="eastAsia"/>
          <w:sz w:val="24"/>
        </w:rPr>
        <w:t>日</w:t>
      </w:r>
    </w:p>
    <w:sectPr w:rsidR="00191C5B">
      <w:headerReference w:type="default" r:id="rId7"/>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836" w:rsidRDefault="00B54836">
      <w:r>
        <w:separator/>
      </w:r>
    </w:p>
  </w:endnote>
  <w:endnote w:type="continuationSeparator" w:id="0">
    <w:p w:rsidR="00B54836" w:rsidRDefault="00B5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C5B" w:rsidRDefault="00B54836">
    <w:pPr>
      <w:pStyle w:val="a9"/>
    </w:pPr>
    <w:r>
      <w:fldChar w:fldCharType="begin"/>
    </w:r>
    <w:r>
      <w:instrText>PAGE</w:instrText>
    </w:r>
    <w:r>
      <w:fldChar w:fldCharType="separate"/>
    </w:r>
    <w: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836" w:rsidRDefault="00B54836">
      <w:r>
        <w:separator/>
      </w:r>
    </w:p>
  </w:footnote>
  <w:footnote w:type="continuationSeparator" w:id="0">
    <w:p w:rsidR="00B54836" w:rsidRDefault="00B5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C5B" w:rsidRDefault="00191C5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327"/>
    <w:rsid w:val="0001744C"/>
    <w:rsid w:val="000B7106"/>
    <w:rsid w:val="000C072F"/>
    <w:rsid w:val="000E1E4B"/>
    <w:rsid w:val="00136F9B"/>
    <w:rsid w:val="00154327"/>
    <w:rsid w:val="00191C5B"/>
    <w:rsid w:val="001A4637"/>
    <w:rsid w:val="001C7C8B"/>
    <w:rsid w:val="001F3EAC"/>
    <w:rsid w:val="002C5DC9"/>
    <w:rsid w:val="002F42C5"/>
    <w:rsid w:val="0030036F"/>
    <w:rsid w:val="00301894"/>
    <w:rsid w:val="00323A2B"/>
    <w:rsid w:val="00323F41"/>
    <w:rsid w:val="00342280"/>
    <w:rsid w:val="003773D5"/>
    <w:rsid w:val="0039099C"/>
    <w:rsid w:val="00442B3A"/>
    <w:rsid w:val="00452C1B"/>
    <w:rsid w:val="00476297"/>
    <w:rsid w:val="004B7AC7"/>
    <w:rsid w:val="004D0D9F"/>
    <w:rsid w:val="00513B18"/>
    <w:rsid w:val="00562C96"/>
    <w:rsid w:val="005A6C5F"/>
    <w:rsid w:val="005C2CE0"/>
    <w:rsid w:val="005D39AA"/>
    <w:rsid w:val="0063723F"/>
    <w:rsid w:val="0067290D"/>
    <w:rsid w:val="007207EB"/>
    <w:rsid w:val="00753442"/>
    <w:rsid w:val="00757180"/>
    <w:rsid w:val="00790CE8"/>
    <w:rsid w:val="007B628E"/>
    <w:rsid w:val="00812812"/>
    <w:rsid w:val="00833B9B"/>
    <w:rsid w:val="00843AF8"/>
    <w:rsid w:val="008C6287"/>
    <w:rsid w:val="00926B3E"/>
    <w:rsid w:val="00934169"/>
    <w:rsid w:val="009421C1"/>
    <w:rsid w:val="00967CE7"/>
    <w:rsid w:val="009E5512"/>
    <w:rsid w:val="00A5086E"/>
    <w:rsid w:val="00A54B9A"/>
    <w:rsid w:val="00AA7962"/>
    <w:rsid w:val="00B54836"/>
    <w:rsid w:val="00B81DEC"/>
    <w:rsid w:val="00BB4B64"/>
    <w:rsid w:val="00BC168C"/>
    <w:rsid w:val="00BC5685"/>
    <w:rsid w:val="00C17327"/>
    <w:rsid w:val="00C33ABA"/>
    <w:rsid w:val="00C61264"/>
    <w:rsid w:val="00CA1EAD"/>
    <w:rsid w:val="00CD0B59"/>
    <w:rsid w:val="00CD2672"/>
    <w:rsid w:val="00D06B95"/>
    <w:rsid w:val="00DA7149"/>
    <w:rsid w:val="00E4517E"/>
    <w:rsid w:val="00ED4539"/>
    <w:rsid w:val="00EF47F2"/>
    <w:rsid w:val="00F42D1B"/>
    <w:rsid w:val="00FE52B8"/>
    <w:rsid w:val="34DB75D6"/>
    <w:rsid w:val="6A17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CF4BA"/>
  <w15:docId w15:val="{0346C6A0-4BE3-4778-8DED-B5D57574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header"/>
    <w:basedOn w:val="a"/>
    <w:link w:val="aa"/>
    <w:uiPriority w:val="99"/>
    <w:pPr>
      <w:jc w:val="center"/>
    </w:pPr>
    <w:rPr>
      <w:sz w:val="18"/>
    </w:rPr>
  </w:style>
  <w:style w:type="character" w:styleId="ab">
    <w:name w:val="annotation reference"/>
    <w:basedOn w:val="a0"/>
    <w:uiPriority w:val="99"/>
    <w:semiHidden/>
    <w:unhideWhenUsed/>
    <w:rPr>
      <w:sz w:val="21"/>
      <w:szCs w:val="21"/>
    </w:rPr>
  </w:style>
  <w:style w:type="character" w:customStyle="1" w:styleId="aa">
    <w:name w:val="页眉 字符"/>
    <w:basedOn w:val="a0"/>
    <w:link w:val="a9"/>
    <w:uiPriority w:val="99"/>
    <w:rPr>
      <w:sz w:val="18"/>
    </w:rPr>
  </w:style>
  <w:style w:type="character" w:customStyle="1" w:styleId="a6">
    <w:name w:val="批注文字 字符"/>
    <w:basedOn w:val="a0"/>
    <w:link w:val="a4"/>
    <w:uiPriority w:val="99"/>
    <w:semiHidden/>
    <w:rPr>
      <w:kern w:val="2"/>
      <w:sz w:val="21"/>
      <w:szCs w:val="24"/>
    </w:rPr>
  </w:style>
  <w:style w:type="character" w:customStyle="1" w:styleId="a5">
    <w:name w:val="批注主题 字符"/>
    <w:basedOn w:val="a6"/>
    <w:link w:val="a3"/>
    <w:uiPriority w:val="99"/>
    <w:semiHidden/>
    <w:rPr>
      <w:b/>
      <w:bCs/>
      <w:kern w:val="2"/>
      <w:sz w:val="21"/>
      <w:szCs w:val="24"/>
    </w:rPr>
  </w:style>
  <w:style w:type="paragraph" w:customStyle="1" w:styleId="1">
    <w:name w:val="修订1"/>
    <w:hidden/>
    <w:uiPriority w:val="99"/>
    <w:semiHidden/>
    <w:rPr>
      <w:kern w:val="2"/>
      <w:sz w:val="21"/>
      <w:szCs w:val="24"/>
    </w:rPr>
  </w:style>
  <w:style w:type="character" w:customStyle="1" w:styleId="a8">
    <w:name w:val="批注框文本 字符"/>
    <w:basedOn w:val="a0"/>
    <w:link w:val="a7"/>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d\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4</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一米阳光1401240784</dc:creator>
  <cp:lastModifiedBy>Cynosure</cp:lastModifiedBy>
  <cp:revision>55</cp:revision>
  <dcterms:created xsi:type="dcterms:W3CDTF">2018-05-04T01:27:00Z</dcterms:created>
  <dcterms:modified xsi:type="dcterms:W3CDTF">2018-05-07T08:44:00Z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